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51" w:rsidRDefault="00F2244E" w:rsidP="002F6BD6">
      <w:pPr>
        <w:ind w:firstLine="851"/>
        <w:jc w:val="both"/>
      </w:pPr>
      <w:proofErr w:type="spellStart"/>
      <w:r>
        <w:t>Европротокол</w:t>
      </w:r>
      <w:proofErr w:type="spellEnd"/>
    </w:p>
    <w:p w:rsidR="00F2244E" w:rsidRDefault="00ED42C6" w:rsidP="002F6BD6">
      <w:pPr>
        <w:ind w:firstLine="851"/>
        <w:jc w:val="both"/>
      </w:pPr>
      <w:r>
        <w:t>Нужен ли он нам? Кто-то уже успел порадоваться простоте использования, а кто-то дорого заплатил</w:t>
      </w:r>
      <w:r w:rsidR="009B6D04">
        <w:t xml:space="preserve"> за ошибки в оформлении</w:t>
      </w:r>
      <w:r>
        <w:t xml:space="preserve">. </w:t>
      </w:r>
    </w:p>
    <w:p w:rsidR="00A424D0" w:rsidRDefault="009B6D04" w:rsidP="002F6BD6">
      <w:pPr>
        <w:ind w:firstLine="851"/>
        <w:jc w:val="both"/>
      </w:pPr>
      <w:proofErr w:type="spellStart"/>
      <w:r>
        <w:t>Европротол</w:t>
      </w:r>
      <w:proofErr w:type="spellEnd"/>
      <w:r>
        <w:t xml:space="preserve"> – это специальная процедура,</w:t>
      </w:r>
      <w:r w:rsidR="00A424D0">
        <w:t xml:space="preserve"> упрощенный способ оформить ДТП, не тратя несколько часов в ожидании ГИБДД на месте происшествия</w:t>
      </w:r>
      <w:r>
        <w:t>.</w:t>
      </w:r>
    </w:p>
    <w:p w:rsidR="00A424D0" w:rsidRDefault="00A424D0" w:rsidP="002F6BD6">
      <w:pPr>
        <w:ind w:firstLine="851"/>
        <w:jc w:val="both"/>
      </w:pPr>
      <w:r>
        <w:t>Всем ли этот способ подходит, каковы нюансы оформления и какие возможны последствия</w:t>
      </w:r>
      <w:r w:rsidR="009B6D04">
        <w:t xml:space="preserve"> ошибок</w:t>
      </w:r>
      <w:r>
        <w:t>?</w:t>
      </w:r>
    </w:p>
    <w:p w:rsidR="009B6D04" w:rsidRDefault="009B6D04" w:rsidP="002F6BD6">
      <w:pPr>
        <w:pStyle w:val="a3"/>
        <w:ind w:firstLine="851"/>
        <w:jc w:val="both"/>
      </w:pPr>
    </w:p>
    <w:p w:rsidR="00A64B3F" w:rsidRDefault="00A64B3F" w:rsidP="002F6BD6">
      <w:pPr>
        <w:pStyle w:val="a3"/>
        <w:numPr>
          <w:ilvl w:val="0"/>
          <w:numId w:val="1"/>
        </w:numPr>
        <w:ind w:firstLine="851"/>
        <w:jc w:val="both"/>
      </w:pPr>
      <w:r>
        <w:t>Кто и когда может воспользоваться</w:t>
      </w:r>
      <w:r w:rsidR="00F22A30">
        <w:t>? Этот способ вам подходит, если:</w:t>
      </w:r>
    </w:p>
    <w:p w:rsidR="00A424D0" w:rsidRDefault="00E7068F" w:rsidP="002F6BD6">
      <w:pPr>
        <w:ind w:firstLine="851"/>
        <w:jc w:val="both"/>
      </w:pPr>
      <w:r>
        <w:t>В</w:t>
      </w:r>
      <w:r w:rsidR="00A64B3F">
        <w:t xml:space="preserve"> ДТП участвовало </w:t>
      </w:r>
      <w:r>
        <w:t>два транспортных средства (ТС)</w:t>
      </w:r>
      <w:r w:rsidR="009B3008">
        <w:t xml:space="preserve"> и при этом, между ними был контакт.</w:t>
      </w:r>
      <w:r w:rsidR="00147BF7">
        <w:t xml:space="preserve"> Автомобиль с прицепом считается одним транспортным средством.</w:t>
      </w:r>
      <w:r w:rsidR="009B3008">
        <w:t xml:space="preserve"> Если повреждения причинены без контакта автомобилей (например, выбросом гравия из-под колес), то упрощенная процедура невозможна и вызов ГИБДД обязателен.</w:t>
      </w:r>
    </w:p>
    <w:p w:rsidR="00A64B3F" w:rsidRDefault="00A64B3F" w:rsidP="002F6BD6">
      <w:pPr>
        <w:ind w:firstLine="851"/>
        <w:jc w:val="both"/>
      </w:pPr>
      <w:r>
        <w:t>Вред причинен только участвовав</w:t>
      </w:r>
      <w:r w:rsidR="00F22A30">
        <w:t>шим ТС (</w:t>
      </w:r>
      <w:r w:rsidR="00E7068F">
        <w:t>пассажиры, водители или прохожие</w:t>
      </w:r>
      <w:r w:rsidR="00F22A30">
        <w:t>,</w:t>
      </w:r>
      <w:r w:rsidR="00E7068F">
        <w:t xml:space="preserve"> а также</w:t>
      </w:r>
      <w:r w:rsidR="001C5496">
        <w:t xml:space="preserve"> другие транспортные средства, заборы,</w:t>
      </w:r>
      <w:r w:rsidR="00F22A30">
        <w:t xml:space="preserve"> постройки и прочее </w:t>
      </w:r>
      <w:r>
        <w:t>не пострадали)</w:t>
      </w:r>
    </w:p>
    <w:p w:rsidR="00A64B3F" w:rsidRPr="00A46D03" w:rsidRDefault="00A64B3F" w:rsidP="002F6BD6">
      <w:pPr>
        <w:ind w:firstLine="851"/>
        <w:jc w:val="both"/>
      </w:pPr>
      <w:r>
        <w:t>У каждого участника есть действующий полис ОСАГО</w:t>
      </w:r>
      <w:r w:rsidR="001C5496">
        <w:t xml:space="preserve"> (обязательно проверяем полис по базе Российского союза автостраховщиков</w:t>
      </w:r>
      <w:r w:rsidR="00A46D03">
        <w:t xml:space="preserve"> </w:t>
      </w:r>
      <w:hyperlink r:id="rId5" w:history="1">
        <w:r w:rsidR="00842172" w:rsidRPr="00343DD1">
          <w:rPr>
            <w:rStyle w:val="a4"/>
          </w:rPr>
          <w:t>https://dkbm-web.autoins.ru/dkbm-web-1.0/bsostate.htm</w:t>
        </w:r>
      </w:hyperlink>
      <w:r w:rsidR="00A46D03">
        <w:rPr>
          <w:u w:val="single"/>
        </w:rPr>
        <w:t>)</w:t>
      </w:r>
      <w:r w:rsidR="00842172">
        <w:rPr>
          <w:u w:val="single"/>
        </w:rPr>
        <w:t xml:space="preserve">. </w:t>
      </w:r>
      <w:r w:rsidR="00842172" w:rsidRPr="00842172">
        <w:t>Если полисы действующие, проверяем, вписаны ли в них в качестве лиц, допущенных к управлению, водители – участники ДТП.</w:t>
      </w:r>
    </w:p>
    <w:p w:rsidR="00A64B3F" w:rsidRPr="001C5496" w:rsidRDefault="00A64B3F" w:rsidP="002F6BD6">
      <w:pPr>
        <w:ind w:firstLine="851"/>
        <w:jc w:val="both"/>
      </w:pPr>
      <w:r>
        <w:t>Нет разногласий относительно причин ДТП и характера повреждений</w:t>
      </w:r>
      <w:r w:rsidR="001C5496" w:rsidRPr="001C5496">
        <w:t xml:space="preserve"> (</w:t>
      </w:r>
      <w:r w:rsidR="001C5496">
        <w:t>т.е. виновник не оспаривает свою вину и причиненные повреждения)</w:t>
      </w:r>
    </w:p>
    <w:p w:rsidR="00BB2006" w:rsidRDefault="00A64B3F" w:rsidP="002F6BD6">
      <w:pPr>
        <w:ind w:firstLine="851"/>
        <w:jc w:val="both"/>
      </w:pPr>
      <w:r>
        <w:t>Размер ущерба не превышает 100000 руб.</w:t>
      </w:r>
      <w:r w:rsidR="00F22A30">
        <w:t xml:space="preserve"> Здесь следует иметь ввиду, что е</w:t>
      </w:r>
      <w:r w:rsidR="00BB2006">
        <w:t xml:space="preserve">сли информация о ДТП может быть передана с помощью системы ГЛОНАСС или специального приложения на смартфоне, размер максимального возмещения </w:t>
      </w:r>
      <w:r w:rsidR="00F22A30">
        <w:t xml:space="preserve">может быть увеличен до </w:t>
      </w:r>
      <w:r w:rsidR="00BB2006">
        <w:t>400000 руб.</w:t>
      </w:r>
    </w:p>
    <w:p w:rsidR="00740C0A" w:rsidRDefault="00740C0A" w:rsidP="002F6BD6">
      <w:pPr>
        <w:ind w:firstLine="851"/>
        <w:jc w:val="both"/>
      </w:pPr>
      <w:r>
        <w:t>И еще. Если автомобиль хотя бы одного из участников ДТП застрахован по добровольному виду страхования – КАСКО (чем отличаются ОСАГО и КАСКО был пост ранее), то следует оформить происшествия с участием сотрудников ГИБДД.</w:t>
      </w:r>
      <w:r w:rsidR="001C5496">
        <w:t xml:space="preserve"> Правила КАСКО могут обязывать к оформлению </w:t>
      </w:r>
      <w:r w:rsidR="001C5496">
        <w:t>ДТП</w:t>
      </w:r>
      <w:r w:rsidR="001C5496">
        <w:t xml:space="preserve"> компетентными органами, поэтому следуйте правилам во избежание отказа в выплате.</w:t>
      </w:r>
    </w:p>
    <w:p w:rsidR="00A46D03" w:rsidRDefault="00A46D03" w:rsidP="002F6BD6">
      <w:pPr>
        <w:ind w:firstLine="851"/>
        <w:jc w:val="both"/>
      </w:pPr>
      <w:r>
        <w:t>Для упрощенного оформления н</w:t>
      </w:r>
      <w:r>
        <w:t xml:space="preserve">ам понадобится бланк извещения о ДТП. Его выдают бесплатно вместе с полисом ОСАГО при заключении договора, однако, если у Вас он отсутствует – скачайте его заранее (можно это сделать, например, </w:t>
      </w:r>
      <w:r w:rsidRPr="00A46D03">
        <w:rPr>
          <w:u w:val="single"/>
        </w:rPr>
        <w:t>здесь</w:t>
      </w:r>
      <w:r>
        <w:t xml:space="preserve">), распечатайте минимум 2 экз. и положите в бардачок автомобиля. </w:t>
      </w:r>
    </w:p>
    <w:p w:rsidR="00F22A30" w:rsidRDefault="00F22A30" w:rsidP="002F6BD6">
      <w:pPr>
        <w:ind w:firstLine="851"/>
        <w:jc w:val="both"/>
      </w:pPr>
    </w:p>
    <w:p w:rsidR="00B81AD3" w:rsidRDefault="00B81AD3" w:rsidP="002F6BD6">
      <w:pPr>
        <w:pStyle w:val="a3"/>
        <w:numPr>
          <w:ilvl w:val="0"/>
          <w:numId w:val="1"/>
        </w:numPr>
        <w:ind w:firstLine="851"/>
        <w:jc w:val="both"/>
      </w:pPr>
      <w:r>
        <w:t xml:space="preserve">Итак, все условия </w:t>
      </w:r>
      <w:r w:rsidR="00842172">
        <w:t xml:space="preserve">для упрощенного оформления ДТП </w:t>
      </w:r>
      <w:r>
        <w:t>соблюдены, переходим к оформлению.</w:t>
      </w:r>
    </w:p>
    <w:p w:rsidR="00F22A30" w:rsidRDefault="00F22A30" w:rsidP="002F6BD6">
      <w:pPr>
        <w:ind w:firstLine="851"/>
        <w:jc w:val="both"/>
      </w:pPr>
    </w:p>
    <w:p w:rsidR="001D3079" w:rsidRDefault="001D3079" w:rsidP="002F6BD6">
      <w:pPr>
        <w:ind w:firstLine="851"/>
        <w:jc w:val="both"/>
      </w:pPr>
      <w:r>
        <w:t xml:space="preserve">В случае ДТП </w:t>
      </w:r>
      <w:r w:rsidR="00842172">
        <w:t>(</w:t>
      </w:r>
      <w:r>
        <w:t>если нам подходи</w:t>
      </w:r>
      <w:r w:rsidR="00A46D03">
        <w:t>т</w:t>
      </w:r>
      <w:r>
        <w:t xml:space="preserve"> упрощенный порядок</w:t>
      </w:r>
      <w:r w:rsidR="00842172">
        <w:t>)</w:t>
      </w:r>
      <w:r>
        <w:t xml:space="preserve"> – </w:t>
      </w:r>
      <w:r w:rsidR="000C50E0">
        <w:t xml:space="preserve">перестаем волноваться и расстраиваться, </w:t>
      </w:r>
      <w:r>
        <w:t xml:space="preserve">достаем бланки и внимательно заполняем все </w:t>
      </w:r>
      <w:r w:rsidR="00842172">
        <w:t>указанные в извещении пункты. Данные п</w:t>
      </w:r>
      <w:r>
        <w:t>ер</w:t>
      </w:r>
      <w:r w:rsidR="00842172">
        <w:t>еписываем с документов. Понадобя</w:t>
      </w:r>
      <w:r>
        <w:t>тся</w:t>
      </w:r>
      <w:r w:rsidR="00842172">
        <w:t xml:space="preserve"> следующие документы:</w:t>
      </w:r>
      <w:r>
        <w:t xml:space="preserve"> водительские удостоверения обоих водителей, свидетельства о регистрации ТС, полис</w:t>
      </w:r>
      <w:r w:rsidR="00842172">
        <w:t>ы</w:t>
      </w:r>
      <w:r>
        <w:t xml:space="preserve"> ОСАГО</w:t>
      </w:r>
      <w:r w:rsidR="00842172">
        <w:t xml:space="preserve"> обоих водителей</w:t>
      </w:r>
      <w:r w:rsidR="00A742B5">
        <w:t xml:space="preserve"> и при наличии </w:t>
      </w:r>
      <w:r w:rsidR="00C249BE">
        <w:t xml:space="preserve">- </w:t>
      </w:r>
      <w:r w:rsidR="00A742B5">
        <w:t>паспорта</w:t>
      </w:r>
      <w:r>
        <w:t>.</w:t>
      </w:r>
    </w:p>
    <w:p w:rsidR="00A64B3F" w:rsidRDefault="001D3079" w:rsidP="002F6BD6">
      <w:pPr>
        <w:ind w:firstLine="851"/>
        <w:jc w:val="both"/>
      </w:pPr>
      <w:r>
        <w:lastRenderedPageBreak/>
        <w:t>Пишем разборчивым шрифтом, печатными буквами</w:t>
      </w:r>
      <w:r w:rsidR="00A742B5">
        <w:t>. Номера телефонов пишем со слов водителей, а вот адрес регистрации желательно указать с паспорта.</w:t>
      </w:r>
    </w:p>
    <w:p w:rsidR="001D3079" w:rsidRDefault="001D3079" w:rsidP="002F6BD6">
      <w:pPr>
        <w:ind w:firstLine="851"/>
        <w:jc w:val="both"/>
      </w:pPr>
      <w:r>
        <w:t xml:space="preserve">Схему ДТП рисуют </w:t>
      </w:r>
      <w:r w:rsidRPr="00A742B5">
        <w:rPr>
          <w:u w:val="single"/>
        </w:rPr>
        <w:t>так</w:t>
      </w:r>
      <w:r w:rsidR="00BB7D1E" w:rsidRPr="00A742B5">
        <w:rPr>
          <w:u w:val="single"/>
        </w:rPr>
        <w:t>…</w:t>
      </w:r>
    </w:p>
    <w:p w:rsidR="00BB7D1E" w:rsidRDefault="00BB7D1E" w:rsidP="002F6BD6">
      <w:pPr>
        <w:ind w:firstLine="851"/>
        <w:jc w:val="both"/>
      </w:pPr>
      <w:r>
        <w:t>Внимательно заполните раздел – повреждения. Сюда нужно внести все повреждения, которые могли образоваться от данного столкновения. Если не открываются капот, двери, крышка багажника – это следует указать. Если вытекли какие-то жидкости – тоже укажите на это обстоятельство.</w:t>
      </w:r>
    </w:p>
    <w:p w:rsidR="001D3079" w:rsidRDefault="001D3079" w:rsidP="002F6BD6">
      <w:pPr>
        <w:ind w:firstLine="851"/>
        <w:jc w:val="both"/>
      </w:pPr>
      <w:r>
        <w:t>На обратной стороне извещения участники пишут объяснения – как произошло столкновение.</w:t>
      </w:r>
      <w:r w:rsidR="00BB7D1E">
        <w:t xml:space="preserve"> </w:t>
      </w:r>
      <w:r w:rsidR="0008438E">
        <w:t xml:space="preserve">Каждый водитель от своего имени пишет на своем экземпляре извещения. </w:t>
      </w:r>
      <w:r w:rsidR="00BB7D1E">
        <w:t xml:space="preserve">Т.е. нужно описать как ехали – светло или темно было, сухая или мокрая дорога, примерную скорость </w:t>
      </w:r>
      <w:r w:rsidR="00D8340B">
        <w:t xml:space="preserve">движения </w:t>
      </w:r>
      <w:r w:rsidR="00BB7D1E">
        <w:t>вашего ТС, дорожные знаки или сигналы светофора. Ну и, конечно, сам момент происшествия – откуда появилось второе ТС,</w:t>
      </w:r>
      <w:r w:rsidR="0008438E">
        <w:t xml:space="preserve"> кто из водителей и какие правила нарушил </w:t>
      </w:r>
      <w:r w:rsidR="00D8340B">
        <w:t xml:space="preserve">или </w:t>
      </w:r>
      <w:r w:rsidR="0008438E">
        <w:t>не выполнил требовани</w:t>
      </w:r>
      <w:r w:rsidR="00D8340B">
        <w:t>я</w:t>
      </w:r>
      <w:r w:rsidR="0008438E">
        <w:t xml:space="preserve"> знаков. Не обязательно знать конкретный пункт ПДД и номер знака</w:t>
      </w:r>
      <w:r w:rsidR="00D8340B">
        <w:t xml:space="preserve">. Укажите, </w:t>
      </w:r>
      <w:r w:rsidR="0008438E">
        <w:t>какими частями автомобили соприкоснулись</w:t>
      </w:r>
      <w:r w:rsidR="00BB7D1E">
        <w:t>.</w:t>
      </w:r>
    </w:p>
    <w:p w:rsidR="00D04FDE" w:rsidRDefault="00D04FDE" w:rsidP="002F6BD6">
      <w:pPr>
        <w:ind w:firstLine="851"/>
        <w:jc w:val="both"/>
      </w:pPr>
      <w:r>
        <w:t>Обязательно каждый водитель должен расписаться на каждом листе извещения.</w:t>
      </w:r>
      <w:r w:rsidR="00A742B5">
        <w:t xml:space="preserve"> И еще – сделайте, на всякий случай, фото всех документов, с которых списывали информацию.</w:t>
      </w:r>
    </w:p>
    <w:p w:rsidR="00D8340B" w:rsidRDefault="00D8340B" w:rsidP="002F6BD6">
      <w:pPr>
        <w:ind w:firstLine="851"/>
        <w:jc w:val="both"/>
      </w:pPr>
    </w:p>
    <w:p w:rsidR="00A64B3F" w:rsidRDefault="00D8340B" w:rsidP="002F6BD6">
      <w:pPr>
        <w:ind w:firstLine="851"/>
        <w:jc w:val="both"/>
      </w:pPr>
      <w:r>
        <w:t xml:space="preserve">3. </w:t>
      </w:r>
      <w:r w:rsidR="002F6BD6">
        <w:t xml:space="preserve"> </w:t>
      </w:r>
      <w:r w:rsidR="00A64B3F">
        <w:t xml:space="preserve">Возможные </w:t>
      </w:r>
      <w:r w:rsidR="00156D85">
        <w:t>последствия ошибок в оформлении.</w:t>
      </w:r>
    </w:p>
    <w:p w:rsidR="00A64B3F" w:rsidRDefault="00A64B3F" w:rsidP="002F6BD6">
      <w:pPr>
        <w:pStyle w:val="a3"/>
        <w:numPr>
          <w:ilvl w:val="0"/>
          <w:numId w:val="2"/>
        </w:numPr>
        <w:ind w:firstLine="851"/>
        <w:jc w:val="both"/>
      </w:pPr>
      <w:r>
        <w:t>Не проверили действительность полиса (</w:t>
      </w:r>
      <w:r w:rsidR="00156D85">
        <w:t>как это сделать</w:t>
      </w:r>
      <w:r w:rsidR="00E21264">
        <w:t>,</w:t>
      </w:r>
      <w:r w:rsidR="00156D85">
        <w:t xml:space="preserve"> был пост ранее</w:t>
      </w:r>
      <w:r>
        <w:t>)</w:t>
      </w:r>
    </w:p>
    <w:p w:rsidR="00156D85" w:rsidRDefault="00156D85" w:rsidP="002F6BD6">
      <w:pPr>
        <w:pStyle w:val="a3"/>
        <w:ind w:firstLine="851"/>
        <w:jc w:val="both"/>
      </w:pPr>
      <w:r>
        <w:t>В этом случае возможен отказ страховой компании в выплате потерпевшему. Если полис виновника недействителен – взыскивать ущ</w:t>
      </w:r>
      <w:r w:rsidR="00E21264">
        <w:t xml:space="preserve">ерб придется с самого виновника. При добровольном возмещении ущерба виновником – </w:t>
      </w:r>
      <w:r>
        <w:t xml:space="preserve"> </w:t>
      </w:r>
      <w:r w:rsidR="00E21264">
        <w:t xml:space="preserve">подпишите с ним соглашение (образец можно скачать </w:t>
      </w:r>
      <w:r w:rsidR="00E21264" w:rsidRPr="00E21264">
        <w:rPr>
          <w:u w:val="single"/>
        </w:rPr>
        <w:t>здесь</w:t>
      </w:r>
      <w:r w:rsidR="00E21264">
        <w:rPr>
          <w:u w:val="single"/>
        </w:rPr>
        <w:t>)</w:t>
      </w:r>
      <w:r w:rsidR="00E21264">
        <w:t>.</w:t>
      </w:r>
    </w:p>
    <w:p w:rsidR="00156D85" w:rsidRDefault="00156D85" w:rsidP="002F6BD6">
      <w:pPr>
        <w:pStyle w:val="a3"/>
        <w:ind w:firstLine="851"/>
        <w:jc w:val="both"/>
      </w:pPr>
      <w:r>
        <w:t>В случае проблем с полисом потерпевшего – выплату получить можно, но, скорее всего, придется обращаться в суд</w:t>
      </w:r>
      <w:r w:rsidR="00E21264">
        <w:t xml:space="preserve">, т.к. и </w:t>
      </w:r>
      <w:proofErr w:type="gramStart"/>
      <w:r w:rsidR="00E21264">
        <w:t>страховщик потерпевшего</w:t>
      </w:r>
      <w:proofErr w:type="gramEnd"/>
      <w:r w:rsidR="00E21264">
        <w:t xml:space="preserve"> и страховщик виновника ДТП откажутся выплачивать ущерб в добровольном порядке.</w:t>
      </w:r>
    </w:p>
    <w:p w:rsidR="00156D85" w:rsidRDefault="00156D85" w:rsidP="002F6BD6">
      <w:pPr>
        <w:pStyle w:val="a3"/>
        <w:ind w:firstLine="851"/>
        <w:jc w:val="both"/>
      </w:pPr>
    </w:p>
    <w:p w:rsidR="00A64B3F" w:rsidRDefault="00A64B3F" w:rsidP="002F6BD6">
      <w:pPr>
        <w:pStyle w:val="a3"/>
        <w:numPr>
          <w:ilvl w:val="0"/>
          <w:numId w:val="2"/>
        </w:numPr>
        <w:ind w:firstLine="851"/>
        <w:jc w:val="both"/>
      </w:pPr>
      <w:r>
        <w:t>Повреждения причинены в том числе в результате контакта с другим объектом (бетонный блок, забор, дерево</w:t>
      </w:r>
      <w:r w:rsidR="00E21264">
        <w:t>, дом</w:t>
      </w:r>
      <w:r>
        <w:t xml:space="preserve"> и т.д.)</w:t>
      </w:r>
      <w:r w:rsidR="00A3167D">
        <w:t xml:space="preserve">.  </w:t>
      </w:r>
      <w:r w:rsidR="00C96466">
        <w:t>В этом случае страховщик может отказать в компенсации за те повреждения, что не находятся в зоне контакта с автомобилем виновника.</w:t>
      </w:r>
    </w:p>
    <w:p w:rsidR="00156D85" w:rsidRDefault="00156D85" w:rsidP="002F6BD6">
      <w:pPr>
        <w:pStyle w:val="a3"/>
        <w:ind w:firstLine="851"/>
        <w:jc w:val="both"/>
      </w:pPr>
    </w:p>
    <w:p w:rsidR="00A64B3F" w:rsidRDefault="00A64B3F" w:rsidP="002F6BD6">
      <w:pPr>
        <w:pStyle w:val="a3"/>
        <w:numPr>
          <w:ilvl w:val="0"/>
          <w:numId w:val="2"/>
        </w:numPr>
        <w:ind w:firstLine="851"/>
        <w:jc w:val="both"/>
      </w:pPr>
      <w:r>
        <w:t>Размер ущерба превысил 100000 руб.</w:t>
      </w:r>
    </w:p>
    <w:p w:rsidR="0008438E" w:rsidRDefault="0008438E" w:rsidP="002F6BD6">
      <w:pPr>
        <w:pStyle w:val="a3"/>
        <w:ind w:firstLine="851"/>
        <w:jc w:val="both"/>
      </w:pPr>
    </w:p>
    <w:p w:rsidR="009F265A" w:rsidRPr="00692613" w:rsidRDefault="009F265A" w:rsidP="002F6BD6">
      <w:pPr>
        <w:pStyle w:val="a3"/>
        <w:ind w:firstLine="851"/>
        <w:jc w:val="both"/>
        <w:rPr>
          <w:lang w:val="en-US"/>
        </w:rPr>
      </w:pPr>
      <w:r>
        <w:t xml:space="preserve">Помните, что </w:t>
      </w:r>
      <w:proofErr w:type="spellStart"/>
      <w:r>
        <w:t>европротокол</w:t>
      </w:r>
      <w:proofErr w:type="spellEnd"/>
      <w:r>
        <w:t xml:space="preserve"> – это </w:t>
      </w:r>
      <w:r w:rsidR="00C96466">
        <w:t xml:space="preserve">своего рода </w:t>
      </w:r>
      <w:r>
        <w:t>соглашение. Подписывая его, вы соглашаетесь с тем, что не будете претендовать на ущерб, свыше 100000 руб., кроме того, не сможете взыскать с виновника сумму износа, которую вычтет при расчете ущерба страховщик</w:t>
      </w:r>
      <w:r w:rsidR="00156D85">
        <w:t xml:space="preserve">. Оценить ущерб не профессиональным взглядом на месте ДТП очень тяжело. Многие автопроизводители прибегают к хитрости – крепят детали без всякой на то необходимости к друг к другу пластиковыми хрупкими соединительными элементами. Так, </w:t>
      </w:r>
      <w:proofErr w:type="gramStart"/>
      <w:r w:rsidR="00156D85">
        <w:t>например,  трещина</w:t>
      </w:r>
      <w:proofErr w:type="gramEnd"/>
      <w:r w:rsidR="00156D85">
        <w:t xml:space="preserve"> на стекле фары ведет к поломке креплений самой фары и далее по цепочке. Если сами не уверены в объеме повреждений и возможной стоимости ремонта, можно позвонить </w:t>
      </w:r>
      <w:proofErr w:type="spellStart"/>
      <w:r w:rsidR="00130512" w:rsidRPr="00130512">
        <w:rPr>
          <w:u w:val="single"/>
        </w:rPr>
        <w:t>автоэксперту</w:t>
      </w:r>
      <w:proofErr w:type="spellEnd"/>
      <w:r w:rsidR="00130512">
        <w:t xml:space="preserve"> для консультации.</w:t>
      </w:r>
      <w:r w:rsidR="00692613">
        <w:t xml:space="preserve"> </w:t>
      </w:r>
    </w:p>
    <w:p w:rsidR="009F265A" w:rsidRDefault="009F265A" w:rsidP="002F6BD6">
      <w:pPr>
        <w:pStyle w:val="a3"/>
        <w:ind w:firstLine="851"/>
        <w:jc w:val="both"/>
      </w:pPr>
    </w:p>
    <w:p w:rsidR="002F6BD6" w:rsidRDefault="002F6BD6" w:rsidP="002F6BD6">
      <w:pPr>
        <w:ind w:firstLine="851"/>
        <w:jc w:val="both"/>
      </w:pPr>
    </w:p>
    <w:p w:rsidR="002F6BD6" w:rsidRDefault="002F6BD6" w:rsidP="002F6BD6">
      <w:pPr>
        <w:ind w:firstLine="851"/>
        <w:jc w:val="both"/>
      </w:pPr>
    </w:p>
    <w:p w:rsidR="002F6BD6" w:rsidRDefault="002F6BD6" w:rsidP="002F6BD6">
      <w:pPr>
        <w:ind w:firstLine="851"/>
        <w:jc w:val="both"/>
      </w:pPr>
      <w:r>
        <w:t xml:space="preserve">4 </w:t>
      </w:r>
      <w:r w:rsidR="009F265A">
        <w:t>Важно! Если вы виновник ДТП, то обязаны направить свое</w:t>
      </w:r>
      <w:r w:rsidR="00231D26">
        <w:t>му</w:t>
      </w:r>
      <w:r w:rsidR="009F265A">
        <w:t xml:space="preserve"> страховщику копию </w:t>
      </w:r>
      <w:proofErr w:type="spellStart"/>
      <w:r w:rsidR="009F265A">
        <w:t>европрокола</w:t>
      </w:r>
      <w:proofErr w:type="spellEnd"/>
      <w:r w:rsidR="009F265A">
        <w:t xml:space="preserve"> в течение 5 рабочих дней. Это можно сделать, вручив представителю страховщика под роспись и штамп</w:t>
      </w:r>
      <w:r w:rsidR="00231D26">
        <w:t xml:space="preserve">, т.е. передать </w:t>
      </w:r>
      <w:proofErr w:type="spellStart"/>
      <w:r w:rsidR="00231D26">
        <w:t>европротокол</w:t>
      </w:r>
      <w:proofErr w:type="spellEnd"/>
      <w:r w:rsidR="00231D26">
        <w:t>, обязательно</w:t>
      </w:r>
      <w:r w:rsidR="009F265A">
        <w:t xml:space="preserve"> получив отметку на своей копии. </w:t>
      </w:r>
      <w:r w:rsidR="00231D26">
        <w:t>Как вариант - можно</w:t>
      </w:r>
      <w:r w:rsidR="009F265A">
        <w:t xml:space="preserve"> отправи</w:t>
      </w:r>
      <w:r w:rsidR="00231D26">
        <w:t>ть</w:t>
      </w:r>
      <w:r w:rsidR="009F265A">
        <w:t xml:space="preserve"> по почте – обязательно ценным письмом с описью вложения. В описи укажите, что в письм</w:t>
      </w:r>
      <w:r w:rsidR="00231D26">
        <w:t xml:space="preserve">о вложена </w:t>
      </w:r>
      <w:r w:rsidR="009F265A">
        <w:t xml:space="preserve">копия </w:t>
      </w:r>
      <w:proofErr w:type="spellStart"/>
      <w:r w:rsidR="009F265A">
        <w:t>европротокола</w:t>
      </w:r>
      <w:proofErr w:type="spellEnd"/>
      <w:r w:rsidR="009F265A">
        <w:t xml:space="preserve"> по </w:t>
      </w:r>
      <w:r w:rsidR="009F265A">
        <w:t>ДТП</w:t>
      </w:r>
      <w:r w:rsidR="009F265A">
        <w:t xml:space="preserve"> от </w:t>
      </w:r>
      <w:proofErr w:type="spellStart"/>
      <w:r w:rsidR="009F265A">
        <w:t>дд.</w:t>
      </w:r>
      <w:proofErr w:type="gramStart"/>
      <w:r w:rsidR="009F265A">
        <w:t>мм.гггг</w:t>
      </w:r>
      <w:proofErr w:type="spellEnd"/>
      <w:proofErr w:type="gramEnd"/>
      <w:r w:rsidR="009F265A">
        <w:t>.</w:t>
      </w:r>
      <w:r>
        <w:t xml:space="preserve"> (скачать опись можно по </w:t>
      </w:r>
      <w:r w:rsidRPr="002F6BD6">
        <w:rPr>
          <w:u w:val="single"/>
        </w:rPr>
        <w:t>ссылке</w:t>
      </w:r>
      <w:r>
        <w:t>).</w:t>
      </w:r>
    </w:p>
    <w:p w:rsidR="002F6BD6" w:rsidRDefault="009F265A" w:rsidP="002F6BD6">
      <w:pPr>
        <w:ind w:firstLine="851"/>
        <w:jc w:val="both"/>
      </w:pPr>
      <w:r>
        <w:t xml:space="preserve"> Если </w:t>
      </w:r>
      <w:r w:rsidR="004724CB">
        <w:t>вы не направили этот документ</w:t>
      </w:r>
      <w:r>
        <w:t xml:space="preserve"> – то рискуете получить от своего страховщика регрессное требование, т.е. страховщик потребует оплатить ту сумму, что была выплачена потерпевшему. </w:t>
      </w:r>
    </w:p>
    <w:p w:rsidR="009F265A" w:rsidRDefault="009F265A" w:rsidP="002F6BD6">
      <w:pPr>
        <w:ind w:firstLine="851"/>
        <w:jc w:val="both"/>
      </w:pPr>
      <w:r>
        <w:t>С 1 мая 2019 такое право страховщика</w:t>
      </w:r>
      <w:r w:rsidR="002F6BD6">
        <w:t xml:space="preserve"> на регресс</w:t>
      </w:r>
      <w:r>
        <w:t xml:space="preserve"> было отменено, но страховщики продолжают попытки взыскать со своих страхователей выплаченные деньги.  </w:t>
      </w:r>
      <w:r w:rsidR="00C972B1">
        <w:t xml:space="preserve">Обязанность направить копию </w:t>
      </w:r>
      <w:proofErr w:type="spellStart"/>
      <w:r w:rsidR="00C972B1">
        <w:t>европротокола</w:t>
      </w:r>
      <w:proofErr w:type="spellEnd"/>
      <w:r w:rsidR="00C972B1">
        <w:t xml:space="preserve"> сохранена, а кроме того, виновник ДТП обязан предоставить страховщику по его требованию свой автомобиль для осмотра. Если вы получили такое требование – на него обязательно нужно отреагировать. Либо показать автомобиль, либо написать заявление о невозможности предоставления с указанием причин.  </w:t>
      </w:r>
      <w:r w:rsidR="003A6BE6">
        <w:t>Ожидать такого требования о предоставлении автомобиля следует в течение 15 календарных дней (за исключением нерабочих праздничных), поэтому ремонтировать или утилизировать автомобиль до истечения этого срока нельзя.</w:t>
      </w:r>
    </w:p>
    <w:p w:rsidR="002F6BD6" w:rsidRDefault="002F6BD6" w:rsidP="002F6BD6">
      <w:pPr>
        <w:ind w:firstLine="851"/>
        <w:jc w:val="both"/>
      </w:pPr>
      <w:r>
        <w:t>Иногда потерпевшие получают отказ в выплате в связи с тем, что виновник не предоставил свой автомобиль на осмотр по требованию страховщика. Ситуация, безусловно, неприятная, но поправимая. Заставить виновника предъявить автомобиль, конечно, нельзя, но взыскать страховое возмещение возможно в судебном порядке.</w:t>
      </w:r>
    </w:p>
    <w:p w:rsidR="008B7DB2" w:rsidRDefault="008B7DB2" w:rsidP="002F6BD6">
      <w:pPr>
        <w:ind w:firstLine="851"/>
        <w:jc w:val="both"/>
      </w:pPr>
      <w:bookmarkStart w:id="0" w:name="_GoBack"/>
      <w:bookmarkEnd w:id="0"/>
    </w:p>
    <w:p w:rsidR="008B7DB2" w:rsidRDefault="008B7DB2" w:rsidP="002F6BD6">
      <w:pPr>
        <w:ind w:firstLine="851"/>
        <w:jc w:val="both"/>
      </w:pPr>
      <w:r>
        <w:t xml:space="preserve">Если у вас есть хоть малейшие сомнения </w:t>
      </w:r>
      <w:r w:rsidR="00DE0F49">
        <w:t xml:space="preserve">в оформлении ДТП </w:t>
      </w:r>
      <w:r>
        <w:t xml:space="preserve">– не </w:t>
      </w:r>
      <w:r w:rsidR="00DE0F49">
        <w:t>подписыва</w:t>
      </w:r>
      <w:r>
        <w:t xml:space="preserve">йте ничего без консультации адвоката и без вызова </w:t>
      </w:r>
      <w:r w:rsidR="00DE0F49">
        <w:t xml:space="preserve">сотрудников </w:t>
      </w:r>
      <w:r>
        <w:t>ГИБДД</w:t>
      </w:r>
      <w:r w:rsidR="00DE0F49">
        <w:t xml:space="preserve">. </w:t>
      </w:r>
      <w:r w:rsidR="00E46B12">
        <w:t>Удачи на дорогах!</w:t>
      </w:r>
    </w:p>
    <w:p w:rsidR="00A64B3F" w:rsidRDefault="00A64B3F" w:rsidP="002F6BD6">
      <w:pPr>
        <w:ind w:firstLine="851"/>
        <w:jc w:val="both"/>
      </w:pPr>
    </w:p>
    <w:sectPr w:rsidR="00A6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B695C"/>
    <w:multiLevelType w:val="hybridMultilevel"/>
    <w:tmpl w:val="F75E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45BE"/>
    <w:multiLevelType w:val="hybridMultilevel"/>
    <w:tmpl w:val="097E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4E"/>
    <w:rsid w:val="00035D0B"/>
    <w:rsid w:val="0008438E"/>
    <w:rsid w:val="000C50E0"/>
    <w:rsid w:val="00130512"/>
    <w:rsid w:val="00147BF7"/>
    <w:rsid w:val="00156D85"/>
    <w:rsid w:val="001C5496"/>
    <w:rsid w:val="001D3079"/>
    <w:rsid w:val="00231D26"/>
    <w:rsid w:val="002F6BD6"/>
    <w:rsid w:val="003A6BE6"/>
    <w:rsid w:val="00453CFB"/>
    <w:rsid w:val="004724CB"/>
    <w:rsid w:val="00692613"/>
    <w:rsid w:val="00740C0A"/>
    <w:rsid w:val="00842172"/>
    <w:rsid w:val="008B7DB2"/>
    <w:rsid w:val="009B3008"/>
    <w:rsid w:val="009B6D04"/>
    <w:rsid w:val="009F265A"/>
    <w:rsid w:val="00A3167D"/>
    <w:rsid w:val="00A424D0"/>
    <w:rsid w:val="00A46D03"/>
    <w:rsid w:val="00A64B3F"/>
    <w:rsid w:val="00A742B5"/>
    <w:rsid w:val="00B81AD3"/>
    <w:rsid w:val="00BB2006"/>
    <w:rsid w:val="00BB7D1E"/>
    <w:rsid w:val="00C249BE"/>
    <w:rsid w:val="00C96466"/>
    <w:rsid w:val="00C972B1"/>
    <w:rsid w:val="00D04FDE"/>
    <w:rsid w:val="00D8340B"/>
    <w:rsid w:val="00DE0F49"/>
    <w:rsid w:val="00E21264"/>
    <w:rsid w:val="00E46B12"/>
    <w:rsid w:val="00E7068F"/>
    <w:rsid w:val="00ED42C6"/>
    <w:rsid w:val="00F2244E"/>
    <w:rsid w:val="00F22A30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1549"/>
  <w15:chartTrackingRefBased/>
  <w15:docId w15:val="{6186EA49-AD06-4769-80EC-87CAB660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B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bm-web.autoins.ru/dkbm-web-1.0/bsostat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Samunov</dc:creator>
  <cp:keywords/>
  <dc:description/>
  <cp:lastModifiedBy>Roman Samunov</cp:lastModifiedBy>
  <cp:revision>30</cp:revision>
  <dcterms:created xsi:type="dcterms:W3CDTF">2020-05-31T06:42:00Z</dcterms:created>
  <dcterms:modified xsi:type="dcterms:W3CDTF">2020-05-31T12:08:00Z</dcterms:modified>
</cp:coreProperties>
</file>